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中国民主建国会天津市委员会</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909979739"/>
      <w:bookmarkStart w:id="6" w:name="_Toc1101039957"/>
      <w:bookmarkStart w:id="7" w:name="_Toc1747823728"/>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中国民主建国会天津市委员会</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贯彻中国共产党与民主党派“长期共存、互相监督、肝胆相照、荣辱与共”的方针，自觉接受中国共产党的领导，积极开展参政议政、民主监督、政治协商和社会服务等工作</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311971100"/>
      <w:bookmarkStart w:id="9" w:name="_Toc503854210"/>
      <w:bookmarkStart w:id="10" w:name="_Toc1798423086"/>
      <w:bookmarkStart w:id="11" w:name="_Toc244589183"/>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中国民主建国会天津市委员会内设7个职能处室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中国民主建国会天津市委员会</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中国民主建国会天津市委员会本级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291121727"/>
      <w:bookmarkStart w:id="19" w:name="_Toc708717694"/>
      <w:bookmarkStart w:id="20" w:name="_Toc984815664"/>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12,992,782.16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11,283,115.93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1,153,000.00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555,000.00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81.75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12,992,863.91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12,991,115.93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1,747.98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12,992,863.91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12,992,863.91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12,992,863.91</w:t>
            </w:r>
          </w:p>
        </w:tc>
        <w:tc>
          <w:tcPr>
            <w:tcW w:w="1240" w:type="dxa"/>
            <w:tcBorders/>
            <w:vAlign w:val="center"/>
          </w:tcPr>
          <w:p>
            <w:pPr>
              <w:snapToGrid w:val="0"/>
              <w:jc w:val="right"/>
            </w:pPr>
            <w:r>
              <w:rPr>
                <w:rFonts w:ascii="宋体" w:eastAsia="宋体" w:hAnsi="宋体" w:cs="宋体"/>
                <w:b w:val="0"/>
                <w:i w:val="0"/>
                <w:color w:val="000000"/>
                <w:sz w:val="14"/>
              </w:rPr>
              <w:t xml:space="preserve">12,992,782.16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11,284,863.91</w:t>
            </w:r>
          </w:p>
        </w:tc>
        <w:tc>
          <w:tcPr>
            <w:tcW w:w="1240" w:type="dxa"/>
            <w:tcBorders/>
            <w:vAlign w:val="center"/>
          </w:tcPr>
          <w:p>
            <w:pPr>
              <w:snapToGrid w:val="0"/>
              <w:jc w:val="right"/>
            </w:pPr>
            <w:r>
              <w:rPr>
                <w:rFonts w:ascii="宋体" w:eastAsia="宋体" w:hAnsi="宋体" w:cs="宋体"/>
                <w:b w:val="0"/>
                <w:i w:val="0"/>
                <w:color w:val="000000"/>
                <w:sz w:val="14"/>
              </w:rPr>
              <w:t xml:space="preserve">11,284,782.16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11,284,863.91</w:t>
            </w:r>
          </w:p>
        </w:tc>
        <w:tc>
          <w:tcPr>
            <w:tcW w:w="1240" w:type="dxa"/>
            <w:tcBorders/>
            <w:vAlign w:val="center"/>
          </w:tcPr>
          <w:p>
            <w:pPr>
              <w:snapToGrid w:val="0"/>
              <w:jc w:val="right"/>
            </w:pPr>
            <w:r>
              <w:rPr>
                <w:rFonts w:ascii="宋体" w:eastAsia="宋体" w:hAnsi="宋体" w:cs="宋体"/>
                <w:b w:val="0"/>
                <w:i w:val="0"/>
                <w:color w:val="000000"/>
                <w:sz w:val="14"/>
              </w:rPr>
              <w:t xml:space="preserve">11,284,782.16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10,176,663.62</w:t>
            </w:r>
          </w:p>
        </w:tc>
        <w:tc>
          <w:tcPr>
            <w:tcW w:w="1240" w:type="dxa"/>
            <w:tcBorders/>
            <w:vAlign w:val="center"/>
          </w:tcPr>
          <w:p>
            <w:pPr>
              <w:snapToGrid w:val="0"/>
              <w:jc w:val="right"/>
            </w:pPr>
            <w:r>
              <w:rPr>
                <w:rFonts w:ascii="宋体" w:eastAsia="宋体" w:hAnsi="宋体" w:cs="宋体"/>
                <w:b w:val="0"/>
                <w:i w:val="0"/>
                <w:color w:val="000000"/>
                <w:sz w:val="14"/>
              </w:rPr>
              <w:t xml:space="preserve">10,176,581.87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175,581.50</w:t>
            </w:r>
          </w:p>
        </w:tc>
        <w:tc>
          <w:tcPr>
            <w:tcW w:w="1240" w:type="dxa"/>
            <w:tcBorders/>
            <w:vAlign w:val="center"/>
          </w:tcPr>
          <w:p>
            <w:pPr>
              <w:snapToGrid w:val="0"/>
              <w:jc w:val="right"/>
            </w:pPr>
            <w:r>
              <w:rPr>
                <w:rFonts w:ascii="宋体" w:eastAsia="宋体" w:hAnsi="宋体" w:cs="宋体"/>
                <w:b w:val="0"/>
                <w:i w:val="0"/>
                <w:color w:val="000000"/>
                <w:sz w:val="14"/>
              </w:rPr>
              <w:t xml:space="preserve">175,581.50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2012804</w:t>
            </w:r>
          </w:p>
        </w:tc>
        <w:tc>
          <w:tcPr>
            <w:tcW w:w="2520" w:type="dxa"/>
            <w:tcBorders/>
            <w:vAlign w:val="center"/>
          </w:tcPr>
          <w:p>
            <w:pPr>
              <w:snapToGrid w:val="0"/>
              <w:jc w:val="left"/>
            </w:pPr>
            <w:r>
              <w:rPr>
                <w:rFonts w:ascii="宋体" w:eastAsia="宋体" w:hAnsi="宋体" w:cs="宋体"/>
                <w:b w:val="0"/>
                <w:i w:val="0"/>
                <w:color w:val="000000"/>
                <w:sz w:val="14"/>
              </w:rPr>
              <w:t xml:space="preserve">参政议政</w:t>
            </w:r>
          </w:p>
        </w:tc>
        <w:tc>
          <w:tcPr>
            <w:tcW w:w="1240" w:type="dxa"/>
            <w:tcBorders/>
            <w:vAlign w:val="center"/>
          </w:tcPr>
          <w:p>
            <w:pPr>
              <w:snapToGrid w:val="0"/>
              <w:jc w:val="right"/>
            </w:pPr>
            <w:r>
              <w:rPr>
                <w:rFonts w:ascii="宋体" w:eastAsia="宋体" w:hAnsi="宋体" w:cs="宋体"/>
                <w:b w:val="0"/>
                <w:i w:val="0"/>
                <w:color w:val="000000"/>
                <w:sz w:val="14"/>
              </w:rPr>
              <w:t xml:space="preserve">932,618.79</w:t>
            </w:r>
          </w:p>
        </w:tc>
        <w:tc>
          <w:tcPr>
            <w:tcW w:w="1240" w:type="dxa"/>
            <w:tcBorders/>
            <w:vAlign w:val="center"/>
          </w:tcPr>
          <w:p>
            <w:pPr>
              <w:snapToGrid w:val="0"/>
              <w:jc w:val="right"/>
            </w:pPr>
            <w:r>
              <w:rPr>
                <w:rFonts w:ascii="宋体" w:eastAsia="宋体" w:hAnsi="宋体" w:cs="宋体"/>
                <w:b w:val="0"/>
                <w:i w:val="0"/>
                <w:color w:val="000000"/>
                <w:sz w:val="14"/>
              </w:rPr>
              <w:t xml:space="preserve">932,618.79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1,153,000.00</w:t>
            </w:r>
          </w:p>
        </w:tc>
        <w:tc>
          <w:tcPr>
            <w:tcW w:w="1240" w:type="dxa"/>
            <w:tcBorders/>
            <w:vAlign w:val="center"/>
          </w:tcPr>
          <w:p>
            <w:pPr>
              <w:snapToGrid w:val="0"/>
              <w:jc w:val="right"/>
            </w:pPr>
            <w:r>
              <w:rPr>
                <w:rFonts w:ascii="宋体" w:eastAsia="宋体" w:hAnsi="宋体" w:cs="宋体"/>
                <w:b w:val="0"/>
                <w:i w:val="0"/>
                <w:color w:val="000000"/>
                <w:sz w:val="14"/>
              </w:rPr>
              <w:t xml:space="preserve">1,153,000.00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1,153,000.00</w:t>
            </w:r>
          </w:p>
        </w:tc>
        <w:tc>
          <w:tcPr>
            <w:tcW w:w="1240" w:type="dxa"/>
            <w:tcBorders/>
            <w:vAlign w:val="center"/>
          </w:tcPr>
          <w:p>
            <w:pPr>
              <w:snapToGrid w:val="0"/>
              <w:jc w:val="right"/>
            </w:pPr>
            <w:r>
              <w:rPr>
                <w:rFonts w:ascii="宋体" w:eastAsia="宋体" w:hAnsi="宋体" w:cs="宋体"/>
                <w:b w:val="0"/>
                <w:i w:val="0"/>
                <w:color w:val="000000"/>
                <w:sz w:val="14"/>
              </w:rPr>
              <w:t xml:space="preserve">1,153,000.00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767,000.00</w:t>
            </w:r>
          </w:p>
        </w:tc>
        <w:tc>
          <w:tcPr>
            <w:tcW w:w="1240" w:type="dxa"/>
            <w:tcBorders/>
            <w:vAlign w:val="center"/>
          </w:tcPr>
          <w:p>
            <w:pPr>
              <w:snapToGrid w:val="0"/>
              <w:jc w:val="right"/>
            </w:pPr>
            <w:r>
              <w:rPr>
                <w:rFonts w:ascii="宋体" w:eastAsia="宋体" w:hAnsi="宋体" w:cs="宋体"/>
                <w:b w:val="0"/>
                <w:i w:val="0"/>
                <w:color w:val="000000"/>
                <w:sz w:val="14"/>
              </w:rPr>
              <w:t xml:space="preserve">767,000.00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386,000.00</w:t>
            </w:r>
          </w:p>
        </w:tc>
        <w:tc>
          <w:tcPr>
            <w:tcW w:w="1240" w:type="dxa"/>
            <w:tcBorders/>
            <w:vAlign w:val="center"/>
          </w:tcPr>
          <w:p>
            <w:pPr>
              <w:snapToGrid w:val="0"/>
              <w:jc w:val="right"/>
            </w:pPr>
            <w:r>
              <w:rPr>
                <w:rFonts w:ascii="宋体" w:eastAsia="宋体" w:hAnsi="宋体" w:cs="宋体"/>
                <w:b w:val="0"/>
                <w:i w:val="0"/>
                <w:color w:val="000000"/>
                <w:sz w:val="14"/>
              </w:rPr>
              <w:t xml:space="preserve">386,000.00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457,000.00</w:t>
            </w:r>
          </w:p>
        </w:tc>
        <w:tc>
          <w:tcPr>
            <w:tcW w:w="1240" w:type="dxa"/>
            <w:tcBorders/>
            <w:vAlign w:val="center"/>
          </w:tcPr>
          <w:p>
            <w:pPr>
              <w:snapToGrid w:val="0"/>
              <w:jc w:val="right"/>
            </w:pPr>
            <w:r>
              <w:rPr>
                <w:rFonts w:ascii="宋体" w:eastAsia="宋体" w:hAnsi="宋体" w:cs="宋体"/>
                <w:b w:val="0"/>
                <w:i w:val="0"/>
                <w:color w:val="000000"/>
                <w:sz w:val="14"/>
              </w:rPr>
              <w:t xml:space="preserve">457,000.00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98,000.00</w:t>
            </w:r>
          </w:p>
        </w:tc>
        <w:tc>
          <w:tcPr>
            <w:tcW w:w="1240" w:type="dxa"/>
            <w:tcBorders/>
            <w:vAlign w:val="center"/>
          </w:tcPr>
          <w:p>
            <w:pPr>
              <w:snapToGrid w:val="0"/>
              <w:jc w:val="right"/>
            </w:pPr>
            <w:r>
              <w:rPr>
                <w:rFonts w:ascii="宋体" w:eastAsia="宋体" w:hAnsi="宋体" w:cs="宋体"/>
                <w:b w:val="0"/>
                <w:i w:val="0"/>
                <w:color w:val="000000"/>
                <w:sz w:val="14"/>
              </w:rPr>
              <w:t xml:space="preserve">98,000.00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12,992,863.91</w:t>
            </w:r>
          </w:p>
        </w:tc>
        <w:tc>
          <w:tcPr>
            <w:tcW w:w="580" w:type="dxa"/>
            <w:tcBorders/>
            <w:vAlign w:val="center"/>
          </w:tcPr>
          <w:p>
            <w:pPr>
              <w:snapToGrid w:val="0"/>
              <w:jc w:val="right"/>
            </w:pPr>
            <w:r>
              <w:rPr>
                <w:rFonts w:ascii="宋体" w:eastAsia="宋体" w:hAnsi="宋体" w:cs="宋体"/>
                <w:b w:val="0"/>
                <w:i w:val="0"/>
                <w:color w:val="000000"/>
                <w:sz w:val="9"/>
              </w:rPr>
              <w:t xml:space="preserve">12,992,863.91</w:t>
            </w:r>
          </w:p>
        </w:tc>
        <w:tc>
          <w:tcPr>
            <w:tcW w:w="580" w:type="dxa"/>
            <w:tcBorders/>
            <w:vAlign w:val="center"/>
          </w:tcPr>
          <w:p>
            <w:pPr>
              <w:snapToGrid w:val="0"/>
              <w:jc w:val="right"/>
            </w:pPr>
            <w:r>
              <w:rPr>
                <w:rFonts w:ascii="宋体" w:eastAsia="宋体" w:hAnsi="宋体" w:cs="宋体"/>
                <w:b w:val="0"/>
                <w:i w:val="0"/>
                <w:color w:val="000000"/>
                <w:sz w:val="9"/>
              </w:rPr>
              <w:t xml:space="preserve">12,992,782.16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81.75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553301</w:t>
            </w:r>
          </w:p>
        </w:tc>
        <w:tc>
          <w:tcPr>
            <w:tcW w:w="1520" w:type="dxa"/>
            <w:tcBorders/>
            <w:vAlign w:val="center"/>
          </w:tcPr>
          <w:p>
            <w:pPr>
              <w:snapToGrid w:val="0"/>
              <w:jc w:val="center"/>
            </w:pPr>
            <w:r>
              <w:rPr>
                <w:rFonts w:ascii="宋体" w:eastAsia="宋体" w:hAnsi="宋体" w:cs="宋体"/>
                <w:b w:val="0"/>
                <w:i w:val="0"/>
                <w:color w:val="000000"/>
                <w:sz w:val="9"/>
              </w:rPr>
              <w:t xml:space="preserve">中国民主建国会天津市委员会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12,992,863.91</w:t>
            </w:r>
          </w:p>
        </w:tc>
        <w:tc>
          <w:tcPr>
            <w:tcW w:w="580" w:type="dxa"/>
            <w:tcBorders/>
            <w:vAlign w:val="center"/>
          </w:tcPr>
          <w:p>
            <w:pPr>
              <w:snapToGrid w:val="0"/>
              <w:jc w:val="right"/>
            </w:pPr>
            <w:r>
              <w:rPr>
                <w:rFonts w:ascii="宋体" w:eastAsia="宋体" w:hAnsi="宋体" w:cs="宋体"/>
                <w:b w:val="0"/>
                <w:i w:val="0"/>
                <w:color w:val="000000"/>
                <w:sz w:val="9"/>
              </w:rPr>
              <w:t xml:space="preserve">12,992,863.91</w:t>
            </w:r>
          </w:p>
        </w:tc>
        <w:tc>
          <w:tcPr>
            <w:tcW w:w="580" w:type="dxa"/>
            <w:tcBorders/>
            <w:vAlign w:val="center"/>
          </w:tcPr>
          <w:p>
            <w:pPr>
              <w:snapToGrid w:val="0"/>
              <w:jc w:val="right"/>
            </w:pPr>
            <w:r>
              <w:rPr>
                <w:rFonts w:ascii="宋体" w:eastAsia="宋体" w:hAnsi="宋体" w:cs="宋体"/>
                <w:b w:val="0"/>
                <w:i w:val="0"/>
                <w:color w:val="000000"/>
                <w:sz w:val="9"/>
              </w:rPr>
              <w:t xml:space="preserve">12,992,782.16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81.75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12,991,115.93</w:t>
            </w:r>
          </w:p>
        </w:tc>
        <w:tc>
          <w:tcPr>
            <w:tcW w:w="1320" w:type="dxa"/>
            <w:tcBorders/>
            <w:vAlign w:val="center"/>
          </w:tcPr>
          <w:p>
            <w:pPr>
              <w:snapToGrid w:val="0"/>
              <w:jc w:val="right"/>
            </w:pPr>
            <w:r>
              <w:rPr>
                <w:rFonts w:ascii="宋体" w:eastAsia="宋体" w:hAnsi="宋体" w:cs="宋体"/>
                <w:b w:val="0"/>
                <w:i w:val="0"/>
                <w:color w:val="000000"/>
                <w:sz w:val="15"/>
              </w:rPr>
              <w:t xml:space="preserve">11,882,915.64</w:t>
            </w:r>
          </w:p>
        </w:tc>
        <w:tc>
          <w:tcPr>
            <w:tcW w:w="1320" w:type="dxa"/>
            <w:tcBorders/>
            <w:vAlign w:val="center"/>
          </w:tcPr>
          <w:p>
            <w:pPr>
              <w:snapToGrid w:val="0"/>
              <w:jc w:val="right"/>
            </w:pPr>
            <w:r>
              <w:rPr>
                <w:rFonts w:ascii="宋体" w:eastAsia="宋体" w:hAnsi="宋体" w:cs="宋体"/>
                <w:b w:val="0"/>
                <w:i w:val="0"/>
                <w:color w:val="000000"/>
                <w:sz w:val="15"/>
              </w:rPr>
              <w:t xml:space="preserve">1,108,200.29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11,283,115.93</w:t>
            </w:r>
          </w:p>
        </w:tc>
        <w:tc>
          <w:tcPr>
            <w:tcW w:w="1320" w:type="dxa"/>
            <w:tcBorders/>
            <w:vAlign w:val="center"/>
          </w:tcPr>
          <w:p>
            <w:pPr>
              <w:snapToGrid w:val="0"/>
              <w:jc w:val="right"/>
            </w:pPr>
            <w:r>
              <w:rPr>
                <w:rFonts w:ascii="宋体" w:eastAsia="宋体" w:hAnsi="宋体" w:cs="宋体"/>
                <w:b w:val="0"/>
                <w:i w:val="0"/>
                <w:color w:val="000000"/>
                <w:sz w:val="15"/>
              </w:rPr>
              <w:t xml:space="preserve">10,174,915.64</w:t>
            </w:r>
          </w:p>
        </w:tc>
        <w:tc>
          <w:tcPr>
            <w:tcW w:w="1320" w:type="dxa"/>
            <w:tcBorders/>
            <w:vAlign w:val="center"/>
          </w:tcPr>
          <w:p>
            <w:pPr>
              <w:snapToGrid w:val="0"/>
              <w:jc w:val="right"/>
            </w:pPr>
            <w:r>
              <w:rPr>
                <w:rFonts w:ascii="宋体" w:eastAsia="宋体" w:hAnsi="宋体" w:cs="宋体"/>
                <w:b w:val="0"/>
                <w:i w:val="0"/>
                <w:color w:val="000000"/>
                <w:sz w:val="15"/>
              </w:rPr>
              <w:t xml:space="preserve">1,108,200.29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11,283,115.93</w:t>
            </w:r>
          </w:p>
        </w:tc>
        <w:tc>
          <w:tcPr>
            <w:tcW w:w="1320" w:type="dxa"/>
            <w:tcBorders/>
            <w:vAlign w:val="center"/>
          </w:tcPr>
          <w:p>
            <w:pPr>
              <w:snapToGrid w:val="0"/>
              <w:jc w:val="right"/>
            </w:pPr>
            <w:r>
              <w:rPr>
                <w:rFonts w:ascii="宋体" w:eastAsia="宋体" w:hAnsi="宋体" w:cs="宋体"/>
                <w:b w:val="0"/>
                <w:i w:val="0"/>
                <w:color w:val="000000"/>
                <w:sz w:val="15"/>
              </w:rPr>
              <w:t xml:space="preserve">10,174,915.64</w:t>
            </w:r>
          </w:p>
        </w:tc>
        <w:tc>
          <w:tcPr>
            <w:tcW w:w="1320" w:type="dxa"/>
            <w:tcBorders/>
            <w:vAlign w:val="center"/>
          </w:tcPr>
          <w:p>
            <w:pPr>
              <w:snapToGrid w:val="0"/>
              <w:jc w:val="right"/>
            </w:pPr>
            <w:r>
              <w:rPr>
                <w:rFonts w:ascii="宋体" w:eastAsia="宋体" w:hAnsi="宋体" w:cs="宋体"/>
                <w:b w:val="0"/>
                <w:i w:val="0"/>
                <w:color w:val="000000"/>
                <w:sz w:val="15"/>
              </w:rPr>
              <w:t xml:space="preserve">1,108,200.29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10,174,915.64</w:t>
            </w:r>
          </w:p>
        </w:tc>
        <w:tc>
          <w:tcPr>
            <w:tcW w:w="1320" w:type="dxa"/>
            <w:tcBorders/>
            <w:vAlign w:val="center"/>
          </w:tcPr>
          <w:p>
            <w:pPr>
              <w:snapToGrid w:val="0"/>
              <w:jc w:val="right"/>
            </w:pPr>
            <w:r>
              <w:rPr>
                <w:rFonts w:ascii="宋体" w:eastAsia="宋体" w:hAnsi="宋体" w:cs="宋体"/>
                <w:b w:val="0"/>
                <w:i w:val="0"/>
                <w:color w:val="000000"/>
                <w:sz w:val="15"/>
              </w:rPr>
              <w:t xml:space="preserve">10,174,915.64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175,581.50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175,581.50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2012804</w:t>
            </w:r>
          </w:p>
        </w:tc>
        <w:tc>
          <w:tcPr>
            <w:tcW w:w="4400" w:type="dxa"/>
            <w:tcBorders/>
            <w:vAlign w:val="center"/>
          </w:tcPr>
          <w:p>
            <w:pPr>
              <w:snapToGrid w:val="0"/>
              <w:jc w:val="left"/>
            </w:pPr>
            <w:r>
              <w:rPr>
                <w:rFonts w:ascii="宋体" w:eastAsia="宋体" w:hAnsi="宋体" w:cs="宋体"/>
                <w:b w:val="0"/>
                <w:i w:val="0"/>
                <w:color w:val="000000"/>
                <w:sz w:val="15"/>
              </w:rPr>
              <w:t xml:space="preserve">参政议政</w:t>
            </w:r>
          </w:p>
        </w:tc>
        <w:tc>
          <w:tcPr>
            <w:tcW w:w="1320" w:type="dxa"/>
            <w:tcBorders/>
            <w:vAlign w:val="center"/>
          </w:tcPr>
          <w:p>
            <w:pPr>
              <w:snapToGrid w:val="0"/>
              <w:jc w:val="right"/>
            </w:pPr>
            <w:r>
              <w:rPr>
                <w:rFonts w:ascii="宋体" w:eastAsia="宋体" w:hAnsi="宋体" w:cs="宋体"/>
                <w:b w:val="0"/>
                <w:i w:val="0"/>
                <w:color w:val="000000"/>
                <w:sz w:val="15"/>
              </w:rPr>
              <w:t xml:space="preserve">932,618.79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932,618.79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1,153,000.00</w:t>
            </w:r>
          </w:p>
        </w:tc>
        <w:tc>
          <w:tcPr>
            <w:tcW w:w="1320" w:type="dxa"/>
            <w:tcBorders/>
            <w:vAlign w:val="center"/>
          </w:tcPr>
          <w:p>
            <w:pPr>
              <w:snapToGrid w:val="0"/>
              <w:jc w:val="right"/>
            </w:pPr>
            <w:r>
              <w:rPr>
                <w:rFonts w:ascii="宋体" w:eastAsia="宋体" w:hAnsi="宋体" w:cs="宋体"/>
                <w:b w:val="0"/>
                <w:i w:val="0"/>
                <w:color w:val="000000"/>
                <w:sz w:val="15"/>
              </w:rPr>
              <w:t xml:space="preserve">1,153,000.00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1,153,000.00</w:t>
            </w:r>
          </w:p>
        </w:tc>
        <w:tc>
          <w:tcPr>
            <w:tcW w:w="1320" w:type="dxa"/>
            <w:tcBorders/>
            <w:vAlign w:val="center"/>
          </w:tcPr>
          <w:p>
            <w:pPr>
              <w:snapToGrid w:val="0"/>
              <w:jc w:val="right"/>
            </w:pPr>
            <w:r>
              <w:rPr>
                <w:rFonts w:ascii="宋体" w:eastAsia="宋体" w:hAnsi="宋体" w:cs="宋体"/>
                <w:b w:val="0"/>
                <w:i w:val="0"/>
                <w:color w:val="000000"/>
                <w:sz w:val="15"/>
              </w:rPr>
              <w:t xml:space="preserve">1,153,000.00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767,000.00</w:t>
            </w:r>
          </w:p>
        </w:tc>
        <w:tc>
          <w:tcPr>
            <w:tcW w:w="1320" w:type="dxa"/>
            <w:tcBorders/>
            <w:vAlign w:val="center"/>
          </w:tcPr>
          <w:p>
            <w:pPr>
              <w:snapToGrid w:val="0"/>
              <w:jc w:val="right"/>
            </w:pPr>
            <w:r>
              <w:rPr>
                <w:rFonts w:ascii="宋体" w:eastAsia="宋体" w:hAnsi="宋体" w:cs="宋体"/>
                <w:b w:val="0"/>
                <w:i w:val="0"/>
                <w:color w:val="000000"/>
                <w:sz w:val="15"/>
              </w:rPr>
              <w:t xml:space="preserve">767,000.00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386,000.00</w:t>
            </w:r>
          </w:p>
        </w:tc>
        <w:tc>
          <w:tcPr>
            <w:tcW w:w="1320" w:type="dxa"/>
            <w:tcBorders/>
            <w:vAlign w:val="center"/>
          </w:tcPr>
          <w:p>
            <w:pPr>
              <w:snapToGrid w:val="0"/>
              <w:jc w:val="right"/>
            </w:pPr>
            <w:r>
              <w:rPr>
                <w:rFonts w:ascii="宋体" w:eastAsia="宋体" w:hAnsi="宋体" w:cs="宋体"/>
                <w:b w:val="0"/>
                <w:i w:val="0"/>
                <w:color w:val="000000"/>
                <w:sz w:val="15"/>
              </w:rPr>
              <w:t xml:space="preserve">386,000.00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457,000.00</w:t>
            </w:r>
          </w:p>
        </w:tc>
        <w:tc>
          <w:tcPr>
            <w:tcW w:w="1320" w:type="dxa"/>
            <w:tcBorders/>
            <w:vAlign w:val="center"/>
          </w:tcPr>
          <w:p>
            <w:pPr>
              <w:snapToGrid w:val="0"/>
              <w:jc w:val="right"/>
            </w:pPr>
            <w:r>
              <w:rPr>
                <w:rFonts w:ascii="宋体" w:eastAsia="宋体" w:hAnsi="宋体" w:cs="宋体"/>
                <w:b w:val="0"/>
                <w:i w:val="0"/>
                <w:color w:val="000000"/>
                <w:sz w:val="15"/>
              </w:rPr>
              <w:t xml:space="preserve">457,000.00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98,000.00</w:t>
            </w:r>
          </w:p>
        </w:tc>
        <w:tc>
          <w:tcPr>
            <w:tcW w:w="1320" w:type="dxa"/>
            <w:tcBorders/>
            <w:vAlign w:val="center"/>
          </w:tcPr>
          <w:p>
            <w:pPr>
              <w:snapToGrid w:val="0"/>
              <w:jc w:val="right"/>
            </w:pPr>
            <w:r>
              <w:rPr>
                <w:rFonts w:ascii="宋体" w:eastAsia="宋体" w:hAnsi="宋体" w:cs="宋体"/>
                <w:b w:val="0"/>
                <w:i w:val="0"/>
                <w:color w:val="000000"/>
                <w:sz w:val="15"/>
              </w:rPr>
              <w:t xml:space="preserve">98,000.00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12,992,782.16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11,283,115.93</w:t>
            </w:r>
          </w:p>
        </w:tc>
        <w:tc>
          <w:tcPr>
            <w:tcW w:w="1420" w:type="dxa"/>
            <w:tcBorders/>
            <w:vAlign w:val="center"/>
          </w:tcPr>
          <w:p>
            <w:pPr>
              <w:snapToGrid w:val="0"/>
              <w:jc w:val="right"/>
            </w:pPr>
            <w:r>
              <w:rPr>
                <w:rFonts w:ascii="宋体" w:eastAsia="宋体" w:hAnsi="宋体" w:cs="宋体"/>
                <w:b w:val="0"/>
                <w:i w:val="0"/>
                <w:color w:val="000000"/>
                <w:sz w:val="16"/>
              </w:rPr>
              <w:t xml:space="preserve">11,283,115.93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1,153,000.00</w:t>
            </w:r>
          </w:p>
        </w:tc>
        <w:tc>
          <w:tcPr>
            <w:tcW w:w="1420" w:type="dxa"/>
            <w:tcBorders/>
            <w:vAlign w:val="center"/>
          </w:tcPr>
          <w:p>
            <w:pPr>
              <w:snapToGrid w:val="0"/>
              <w:jc w:val="right"/>
            </w:pPr>
            <w:r>
              <w:rPr>
                <w:rFonts w:ascii="宋体" w:eastAsia="宋体" w:hAnsi="宋体" w:cs="宋体"/>
                <w:b w:val="0"/>
                <w:i w:val="0"/>
                <w:color w:val="000000"/>
                <w:sz w:val="16"/>
              </w:rPr>
              <w:t xml:space="preserve">1,153,000.00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555,000.00</w:t>
            </w:r>
          </w:p>
        </w:tc>
        <w:tc>
          <w:tcPr>
            <w:tcW w:w="1420" w:type="dxa"/>
            <w:tcBorders/>
            <w:vAlign w:val="center"/>
          </w:tcPr>
          <w:p>
            <w:pPr>
              <w:snapToGrid w:val="0"/>
              <w:jc w:val="right"/>
            </w:pPr>
            <w:r>
              <w:rPr>
                <w:rFonts w:ascii="宋体" w:eastAsia="宋体" w:hAnsi="宋体" w:cs="宋体"/>
                <w:b w:val="0"/>
                <w:i w:val="0"/>
                <w:color w:val="000000"/>
                <w:sz w:val="16"/>
              </w:rPr>
              <w:t xml:space="preserve">555,000.00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12,992,782.16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12,991,115.93</w:t>
            </w:r>
          </w:p>
        </w:tc>
        <w:tc>
          <w:tcPr>
            <w:tcW w:w="1420" w:type="dxa"/>
            <w:tcBorders/>
            <w:vAlign w:val="center"/>
          </w:tcPr>
          <w:p>
            <w:pPr>
              <w:snapToGrid w:val="0"/>
              <w:jc w:val="right"/>
            </w:pPr>
            <w:r>
              <w:rPr>
                <w:rFonts w:ascii="宋体" w:eastAsia="宋体" w:hAnsi="宋体" w:cs="宋体"/>
                <w:b w:val="0"/>
                <w:i w:val="0"/>
                <w:color w:val="000000"/>
                <w:sz w:val="16"/>
              </w:rPr>
              <w:t xml:space="preserve">12,991,115.93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1,666.23</w:t>
            </w:r>
          </w:p>
        </w:tc>
        <w:tc>
          <w:tcPr>
            <w:tcW w:w="1420" w:type="dxa"/>
            <w:tcBorders/>
            <w:vAlign w:val="center"/>
          </w:tcPr>
          <w:p>
            <w:pPr>
              <w:snapToGrid w:val="0"/>
              <w:jc w:val="right"/>
            </w:pPr>
            <w:r>
              <w:rPr>
                <w:rFonts w:ascii="宋体" w:eastAsia="宋体" w:hAnsi="宋体" w:cs="宋体"/>
                <w:b w:val="0"/>
                <w:i w:val="0"/>
                <w:color w:val="000000"/>
                <w:sz w:val="16"/>
              </w:rPr>
              <w:t xml:space="preserve">1,666.23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12,992,782.16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12,992,782.16</w:t>
            </w:r>
          </w:p>
        </w:tc>
        <w:tc>
          <w:tcPr>
            <w:tcW w:w="1420" w:type="dxa"/>
            <w:tcBorders/>
            <w:vAlign w:val="center"/>
          </w:tcPr>
          <w:p>
            <w:pPr>
              <w:snapToGrid w:val="0"/>
              <w:jc w:val="right"/>
            </w:pPr>
            <w:r>
              <w:rPr>
                <w:rFonts w:ascii="宋体" w:eastAsia="宋体" w:hAnsi="宋体" w:cs="宋体"/>
                <w:b w:val="0"/>
                <w:i w:val="0"/>
                <w:color w:val="000000"/>
                <w:sz w:val="16"/>
              </w:rPr>
              <w:t xml:space="preserve">12,992,782.16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12,991,115.93</w:t>
            </w:r>
          </w:p>
        </w:tc>
        <w:tc>
          <w:tcPr>
            <w:tcW w:w="1720" w:type="dxa"/>
            <w:tcBorders/>
            <w:vAlign w:val="center"/>
          </w:tcPr>
          <w:p>
            <w:pPr>
              <w:snapToGrid w:val="0"/>
              <w:jc w:val="right"/>
            </w:pPr>
            <w:r>
              <w:rPr>
                <w:rFonts w:ascii="宋体" w:eastAsia="宋体" w:hAnsi="宋体" w:cs="宋体"/>
                <w:b w:val="0"/>
                <w:i w:val="0"/>
                <w:color w:val="000000"/>
                <w:sz w:val="20"/>
              </w:rPr>
              <w:t xml:space="preserve">11,882,915.64</w:t>
            </w:r>
          </w:p>
        </w:tc>
        <w:tc>
          <w:tcPr>
            <w:tcW w:w="1720" w:type="dxa"/>
            <w:tcBorders/>
            <w:vAlign w:val="center"/>
          </w:tcPr>
          <w:p>
            <w:pPr>
              <w:snapToGrid w:val="0"/>
              <w:jc w:val="right"/>
            </w:pPr>
            <w:r>
              <w:rPr>
                <w:rFonts w:ascii="宋体" w:eastAsia="宋体" w:hAnsi="宋体" w:cs="宋体"/>
                <w:b w:val="0"/>
                <w:i w:val="0"/>
                <w:color w:val="000000"/>
                <w:sz w:val="20"/>
              </w:rPr>
              <w:t xml:space="preserve">10,682,691.11</w:t>
            </w:r>
          </w:p>
        </w:tc>
        <w:tc>
          <w:tcPr>
            <w:tcW w:w="1720" w:type="dxa"/>
            <w:tcBorders/>
            <w:vAlign w:val="center"/>
          </w:tcPr>
          <w:p>
            <w:pPr>
              <w:snapToGrid w:val="0"/>
              <w:jc w:val="right"/>
            </w:pPr>
            <w:r>
              <w:rPr>
                <w:rFonts w:ascii="宋体" w:eastAsia="宋体" w:hAnsi="宋体" w:cs="宋体"/>
                <w:b w:val="0"/>
                <w:i w:val="0"/>
                <w:color w:val="000000"/>
                <w:sz w:val="20"/>
              </w:rPr>
              <w:t xml:space="preserve">1,200,224.53</w:t>
            </w:r>
          </w:p>
        </w:tc>
        <w:tc>
          <w:tcPr>
            <w:tcW w:w="1698" w:type="dxa"/>
            <w:tcBorders/>
            <w:vAlign w:val="center"/>
          </w:tcPr>
          <w:p>
            <w:pPr>
              <w:snapToGrid w:val="0"/>
              <w:jc w:val="right"/>
            </w:pPr>
            <w:r>
              <w:rPr>
                <w:rFonts w:ascii="宋体" w:eastAsia="宋体" w:hAnsi="宋体" w:cs="宋体"/>
                <w:b w:val="0"/>
                <w:i w:val="0"/>
                <w:color w:val="000000"/>
                <w:sz w:val="20"/>
              </w:rPr>
              <w:t xml:space="preserve">1,108,200.29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11,283,115.93</w:t>
            </w:r>
          </w:p>
        </w:tc>
        <w:tc>
          <w:tcPr>
            <w:tcW w:w="1720" w:type="dxa"/>
            <w:tcBorders/>
            <w:vAlign w:val="center"/>
          </w:tcPr>
          <w:p>
            <w:pPr>
              <w:snapToGrid w:val="0"/>
              <w:jc w:val="right"/>
            </w:pPr>
            <w:r>
              <w:rPr>
                <w:rFonts w:ascii="宋体" w:eastAsia="宋体" w:hAnsi="宋体" w:cs="宋体"/>
                <w:b w:val="0"/>
                <w:i w:val="0"/>
                <w:color w:val="000000"/>
                <w:sz w:val="20"/>
              </w:rPr>
              <w:t xml:space="preserve">10,174,915.64</w:t>
            </w:r>
          </w:p>
        </w:tc>
        <w:tc>
          <w:tcPr>
            <w:tcW w:w="1720" w:type="dxa"/>
            <w:tcBorders/>
            <w:vAlign w:val="center"/>
          </w:tcPr>
          <w:p>
            <w:pPr>
              <w:snapToGrid w:val="0"/>
              <w:jc w:val="right"/>
            </w:pPr>
            <w:r>
              <w:rPr>
                <w:rFonts w:ascii="宋体" w:eastAsia="宋体" w:hAnsi="宋体" w:cs="宋体"/>
                <w:b w:val="0"/>
                <w:i w:val="0"/>
                <w:color w:val="000000"/>
                <w:sz w:val="20"/>
              </w:rPr>
              <w:t xml:space="preserve">8,974,691.11</w:t>
            </w:r>
          </w:p>
        </w:tc>
        <w:tc>
          <w:tcPr>
            <w:tcW w:w="1720" w:type="dxa"/>
            <w:tcBorders/>
            <w:vAlign w:val="center"/>
          </w:tcPr>
          <w:p>
            <w:pPr>
              <w:snapToGrid w:val="0"/>
              <w:jc w:val="right"/>
            </w:pPr>
            <w:r>
              <w:rPr>
                <w:rFonts w:ascii="宋体" w:eastAsia="宋体" w:hAnsi="宋体" w:cs="宋体"/>
                <w:b w:val="0"/>
                <w:i w:val="0"/>
                <w:color w:val="000000"/>
                <w:sz w:val="20"/>
              </w:rPr>
              <w:t xml:space="preserve">1,200,224.53</w:t>
            </w:r>
          </w:p>
        </w:tc>
        <w:tc>
          <w:tcPr>
            <w:tcW w:w="1698" w:type="dxa"/>
            <w:tcBorders/>
            <w:vAlign w:val="center"/>
          </w:tcPr>
          <w:p>
            <w:pPr>
              <w:snapToGrid w:val="0"/>
              <w:jc w:val="right"/>
            </w:pPr>
            <w:r>
              <w:rPr>
                <w:rFonts w:ascii="宋体" w:eastAsia="宋体" w:hAnsi="宋体" w:cs="宋体"/>
                <w:b w:val="0"/>
                <w:i w:val="0"/>
                <w:color w:val="000000"/>
                <w:sz w:val="20"/>
              </w:rPr>
              <w:t xml:space="preserve">1,108,200.29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11,283,115.93</w:t>
            </w:r>
          </w:p>
        </w:tc>
        <w:tc>
          <w:tcPr>
            <w:tcW w:w="1720" w:type="dxa"/>
            <w:tcBorders/>
            <w:vAlign w:val="center"/>
          </w:tcPr>
          <w:p>
            <w:pPr>
              <w:snapToGrid w:val="0"/>
              <w:jc w:val="right"/>
            </w:pPr>
            <w:r>
              <w:rPr>
                <w:rFonts w:ascii="宋体" w:eastAsia="宋体" w:hAnsi="宋体" w:cs="宋体"/>
                <w:b w:val="0"/>
                <w:i w:val="0"/>
                <w:color w:val="000000"/>
                <w:sz w:val="20"/>
              </w:rPr>
              <w:t xml:space="preserve">10,174,915.64</w:t>
            </w:r>
          </w:p>
        </w:tc>
        <w:tc>
          <w:tcPr>
            <w:tcW w:w="1720" w:type="dxa"/>
            <w:tcBorders/>
            <w:vAlign w:val="center"/>
          </w:tcPr>
          <w:p>
            <w:pPr>
              <w:snapToGrid w:val="0"/>
              <w:jc w:val="right"/>
            </w:pPr>
            <w:r>
              <w:rPr>
                <w:rFonts w:ascii="宋体" w:eastAsia="宋体" w:hAnsi="宋体" w:cs="宋体"/>
                <w:b w:val="0"/>
                <w:i w:val="0"/>
                <w:color w:val="000000"/>
                <w:sz w:val="20"/>
              </w:rPr>
              <w:t xml:space="preserve">8,974,691.11</w:t>
            </w:r>
          </w:p>
        </w:tc>
        <w:tc>
          <w:tcPr>
            <w:tcW w:w="1720" w:type="dxa"/>
            <w:tcBorders/>
            <w:vAlign w:val="center"/>
          </w:tcPr>
          <w:p>
            <w:pPr>
              <w:snapToGrid w:val="0"/>
              <w:jc w:val="right"/>
            </w:pPr>
            <w:r>
              <w:rPr>
                <w:rFonts w:ascii="宋体" w:eastAsia="宋体" w:hAnsi="宋体" w:cs="宋体"/>
                <w:b w:val="0"/>
                <w:i w:val="0"/>
                <w:color w:val="000000"/>
                <w:sz w:val="20"/>
              </w:rPr>
              <w:t xml:space="preserve">1,200,224.53</w:t>
            </w:r>
          </w:p>
        </w:tc>
        <w:tc>
          <w:tcPr>
            <w:tcW w:w="1698" w:type="dxa"/>
            <w:tcBorders/>
            <w:vAlign w:val="center"/>
          </w:tcPr>
          <w:p>
            <w:pPr>
              <w:snapToGrid w:val="0"/>
              <w:jc w:val="right"/>
            </w:pPr>
            <w:r>
              <w:rPr>
                <w:rFonts w:ascii="宋体" w:eastAsia="宋体" w:hAnsi="宋体" w:cs="宋体"/>
                <w:b w:val="0"/>
                <w:i w:val="0"/>
                <w:color w:val="000000"/>
                <w:sz w:val="20"/>
              </w:rPr>
              <w:t xml:space="preserve">1,108,200.29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10,174,915.64</w:t>
            </w:r>
          </w:p>
        </w:tc>
        <w:tc>
          <w:tcPr>
            <w:tcW w:w="1720" w:type="dxa"/>
            <w:tcBorders/>
            <w:vAlign w:val="center"/>
          </w:tcPr>
          <w:p>
            <w:pPr>
              <w:snapToGrid w:val="0"/>
              <w:jc w:val="right"/>
            </w:pPr>
            <w:r>
              <w:rPr>
                <w:rFonts w:ascii="宋体" w:eastAsia="宋体" w:hAnsi="宋体" w:cs="宋体"/>
                <w:b w:val="0"/>
                <w:i w:val="0"/>
                <w:color w:val="000000"/>
                <w:sz w:val="20"/>
              </w:rPr>
              <w:t xml:space="preserve">10,174,915.64</w:t>
            </w:r>
          </w:p>
        </w:tc>
        <w:tc>
          <w:tcPr>
            <w:tcW w:w="1720" w:type="dxa"/>
            <w:tcBorders/>
            <w:vAlign w:val="center"/>
          </w:tcPr>
          <w:p>
            <w:pPr>
              <w:snapToGrid w:val="0"/>
              <w:jc w:val="right"/>
            </w:pPr>
            <w:r>
              <w:rPr>
                <w:rFonts w:ascii="宋体" w:eastAsia="宋体" w:hAnsi="宋体" w:cs="宋体"/>
                <w:b w:val="0"/>
                <w:i w:val="0"/>
                <w:color w:val="000000"/>
                <w:sz w:val="20"/>
              </w:rPr>
              <w:t xml:space="preserve">8,974,691.11</w:t>
            </w:r>
          </w:p>
        </w:tc>
        <w:tc>
          <w:tcPr>
            <w:tcW w:w="1720" w:type="dxa"/>
            <w:tcBorders/>
            <w:vAlign w:val="center"/>
          </w:tcPr>
          <w:p>
            <w:pPr>
              <w:snapToGrid w:val="0"/>
              <w:jc w:val="right"/>
            </w:pPr>
            <w:r>
              <w:rPr>
                <w:rFonts w:ascii="宋体" w:eastAsia="宋体" w:hAnsi="宋体" w:cs="宋体"/>
                <w:b w:val="0"/>
                <w:i w:val="0"/>
                <w:color w:val="000000"/>
                <w:sz w:val="20"/>
              </w:rPr>
              <w:t xml:space="preserve">1,200,224.53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175,581.50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175,581.50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2012804</w:t>
            </w:r>
          </w:p>
        </w:tc>
        <w:tc>
          <w:tcPr>
            <w:tcW w:w="3480" w:type="dxa"/>
            <w:tcBorders/>
            <w:vAlign w:val="center"/>
          </w:tcPr>
          <w:p>
            <w:pPr>
              <w:snapToGrid w:val="0"/>
              <w:jc w:val="left"/>
            </w:pPr>
            <w:r>
              <w:rPr>
                <w:rFonts w:ascii="宋体" w:eastAsia="宋体" w:hAnsi="宋体" w:cs="宋体"/>
                <w:b w:val="0"/>
                <w:i w:val="0"/>
                <w:color w:val="000000"/>
                <w:sz w:val="20"/>
              </w:rPr>
              <w:t xml:space="preserve">参政议政</w:t>
            </w:r>
          </w:p>
        </w:tc>
        <w:tc>
          <w:tcPr>
            <w:tcW w:w="1720" w:type="dxa"/>
            <w:tcBorders/>
            <w:vAlign w:val="center"/>
          </w:tcPr>
          <w:p>
            <w:pPr>
              <w:snapToGrid w:val="0"/>
              <w:jc w:val="right"/>
            </w:pPr>
            <w:r>
              <w:rPr>
                <w:rFonts w:ascii="宋体" w:eastAsia="宋体" w:hAnsi="宋体" w:cs="宋体"/>
                <w:b w:val="0"/>
                <w:i w:val="0"/>
                <w:color w:val="000000"/>
                <w:sz w:val="20"/>
              </w:rPr>
              <w:t xml:space="preserve">932,618.79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932,618.79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386,000.00</w:t>
            </w:r>
          </w:p>
        </w:tc>
        <w:tc>
          <w:tcPr>
            <w:tcW w:w="1720" w:type="dxa"/>
            <w:tcBorders/>
            <w:vAlign w:val="center"/>
          </w:tcPr>
          <w:p>
            <w:pPr>
              <w:snapToGrid w:val="0"/>
              <w:jc w:val="right"/>
            </w:pPr>
            <w:r>
              <w:rPr>
                <w:rFonts w:ascii="宋体" w:eastAsia="宋体" w:hAnsi="宋体" w:cs="宋体"/>
                <w:b w:val="0"/>
                <w:i w:val="0"/>
                <w:color w:val="000000"/>
                <w:sz w:val="20"/>
              </w:rPr>
              <w:t xml:space="preserve">386,000.00</w:t>
            </w:r>
          </w:p>
        </w:tc>
        <w:tc>
          <w:tcPr>
            <w:tcW w:w="1720" w:type="dxa"/>
            <w:tcBorders/>
            <w:vAlign w:val="center"/>
          </w:tcPr>
          <w:p>
            <w:pPr>
              <w:snapToGrid w:val="0"/>
              <w:jc w:val="right"/>
            </w:pPr>
            <w:r>
              <w:rPr>
                <w:rFonts w:ascii="宋体" w:eastAsia="宋体" w:hAnsi="宋体" w:cs="宋体"/>
                <w:b w:val="0"/>
                <w:i w:val="0"/>
                <w:color w:val="000000"/>
                <w:sz w:val="20"/>
              </w:rPr>
              <w:t xml:space="preserve">386,000.00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457,000.00</w:t>
            </w:r>
          </w:p>
        </w:tc>
        <w:tc>
          <w:tcPr>
            <w:tcW w:w="1720" w:type="dxa"/>
            <w:tcBorders/>
            <w:vAlign w:val="center"/>
          </w:tcPr>
          <w:p>
            <w:pPr>
              <w:snapToGrid w:val="0"/>
              <w:jc w:val="right"/>
            </w:pPr>
            <w:r>
              <w:rPr>
                <w:rFonts w:ascii="宋体" w:eastAsia="宋体" w:hAnsi="宋体" w:cs="宋体"/>
                <w:b w:val="0"/>
                <w:i w:val="0"/>
                <w:color w:val="000000"/>
                <w:sz w:val="20"/>
              </w:rPr>
              <w:t xml:space="preserve">457,000.00</w:t>
            </w:r>
          </w:p>
        </w:tc>
        <w:tc>
          <w:tcPr>
            <w:tcW w:w="1720" w:type="dxa"/>
            <w:tcBorders/>
            <w:vAlign w:val="center"/>
          </w:tcPr>
          <w:p>
            <w:pPr>
              <w:snapToGrid w:val="0"/>
              <w:jc w:val="right"/>
            </w:pPr>
            <w:r>
              <w:rPr>
                <w:rFonts w:ascii="宋体" w:eastAsia="宋体" w:hAnsi="宋体" w:cs="宋体"/>
                <w:b w:val="0"/>
                <w:i w:val="0"/>
                <w:color w:val="000000"/>
                <w:sz w:val="20"/>
              </w:rPr>
              <w:t xml:space="preserve">457,000.00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98,000.00</w:t>
            </w:r>
          </w:p>
        </w:tc>
        <w:tc>
          <w:tcPr>
            <w:tcW w:w="1720" w:type="dxa"/>
            <w:tcBorders/>
            <w:vAlign w:val="center"/>
          </w:tcPr>
          <w:p>
            <w:pPr>
              <w:snapToGrid w:val="0"/>
              <w:jc w:val="right"/>
            </w:pPr>
            <w:r>
              <w:rPr>
                <w:rFonts w:ascii="宋体" w:eastAsia="宋体" w:hAnsi="宋体" w:cs="宋体"/>
                <w:b w:val="0"/>
                <w:i w:val="0"/>
                <w:color w:val="000000"/>
                <w:sz w:val="20"/>
              </w:rPr>
              <w:t xml:space="preserve">98,000.00</w:t>
            </w:r>
          </w:p>
        </w:tc>
        <w:tc>
          <w:tcPr>
            <w:tcW w:w="1720" w:type="dxa"/>
            <w:tcBorders/>
            <w:vAlign w:val="center"/>
          </w:tcPr>
          <w:p>
            <w:pPr>
              <w:snapToGrid w:val="0"/>
              <w:jc w:val="right"/>
            </w:pPr>
            <w:r>
              <w:rPr>
                <w:rFonts w:ascii="宋体" w:eastAsia="宋体" w:hAnsi="宋体" w:cs="宋体"/>
                <w:b w:val="0"/>
                <w:i w:val="0"/>
                <w:color w:val="000000"/>
                <w:sz w:val="20"/>
              </w:rPr>
              <w:t xml:space="preserve">98,000.00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10,457,235.11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1,189,434.04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1,736,657.60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19,995.00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2,199,200.00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81,500.00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10,790.49</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2,026,562.74</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2,904.00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10,790.49</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2,042.77</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767,000.00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29,991.04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386,000.00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25,000.00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457,000.00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5,877.75</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98,000.00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14,800.00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38,333.77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2,465,000.00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7,000.00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283,481.00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225,456.00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177,396.00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1,197.00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6,060.00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50,220.00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347,979.41</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6,973.88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382,392.00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42,000.00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133,561.19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10,682,691.11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1,200,224.53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2050619938"/>
      <w:bookmarkStart w:id="28" w:name="_Toc1972277765"/>
      <w:bookmarkStart w:id="29" w:name="_Toc1059543692"/>
      <w:bookmarkStart w:id="30" w:name="_Toc1972776439"/>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中国民主建国会天津市委员会2024年度政府性基金预算财政拨款收入支出决算表为空表。</w:t>
      </w:r>
      <w:bookmarkStart w:id="31" w:name="_Toc816430520"/>
      <w:bookmarkStart w:id="32" w:name="_Toc1951730910"/>
      <w:bookmarkStart w:id="33" w:name="_Toc1662304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中国民主建国会天津市委员会2024年国有资本经营预算财政拨款收入支出决算表为空表。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8,170.88</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6,973.88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6,973.88</w:t>
            </w:r>
          </w:p>
        </w:tc>
        <w:tc>
          <w:tcPr>
            <w:tcW w:w="2218" w:type="dxa"/>
            <w:tcBorders/>
            <w:vAlign w:val="center"/>
          </w:tcPr>
          <w:p>
            <w:pPr>
              <w:snapToGrid w:val="0"/>
              <w:jc w:val="right"/>
            </w:pPr>
            <w:r>
              <w:rPr>
                <w:rFonts w:ascii="宋体" w:eastAsia="宋体" w:hAnsi="宋体" w:cs="宋体"/>
                <w:b w:val="0"/>
                <w:i w:val="0"/>
                <w:color w:val="000000"/>
                <w:sz w:val="24"/>
              </w:rPr>
              <w:t xml:space="preserve">1,197.00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2044509788"/>
      <w:bookmarkStart w:id="41" w:name="_Toc1738098775"/>
      <w:bookmarkStart w:id="42" w:name="_Toc173785173"/>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175,581.50</w:t>
            </w:r>
          </w:p>
        </w:tc>
        <w:tc>
          <w:tcPr>
            <w:tcW w:w="1380" w:type="dxa"/>
            <w:tcBorders/>
            <w:vAlign w:val="center"/>
          </w:tcPr>
          <w:p>
            <w:pPr>
              <w:snapToGrid w:val="0"/>
              <w:jc w:val="right"/>
            </w:pPr>
            <w:r>
              <w:rPr>
                <w:rFonts w:ascii="宋体" w:eastAsia="宋体" w:hAnsi="宋体" w:cs="宋体"/>
                <w:b w:val="0"/>
                <w:i w:val="0"/>
                <w:color w:val="000000"/>
                <w:sz w:val="16"/>
              </w:rPr>
              <w:t xml:space="preserve">175,581.50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2012804</w:t>
            </w:r>
          </w:p>
        </w:tc>
        <w:tc>
          <w:tcPr>
            <w:tcW w:w="3980" w:type="dxa"/>
            <w:tcBorders/>
            <w:vAlign w:val="center"/>
          </w:tcPr>
          <w:p>
            <w:pPr>
              <w:snapToGrid w:val="0"/>
              <w:jc w:val="left"/>
            </w:pPr>
            <w:r>
              <w:rPr>
                <w:rFonts w:ascii="宋体" w:eastAsia="宋体" w:hAnsi="宋体" w:cs="宋体"/>
                <w:b w:val="0"/>
                <w:i w:val="0"/>
                <w:color w:val="000000"/>
                <w:sz w:val="16"/>
              </w:rPr>
              <w:t xml:space="preserve">参政议政</w:t>
            </w:r>
          </w:p>
        </w:tc>
        <w:tc>
          <w:tcPr>
            <w:tcW w:w="1380" w:type="dxa"/>
            <w:tcBorders/>
            <w:vAlign w:val="center"/>
          </w:tcPr>
          <w:p>
            <w:pPr>
              <w:snapToGrid w:val="0"/>
              <w:jc w:val="right"/>
            </w:pPr>
            <w:r>
              <w:rPr>
                <w:rFonts w:ascii="宋体" w:eastAsia="宋体" w:hAnsi="宋体" w:cs="宋体"/>
                <w:b w:val="0"/>
                <w:i w:val="0"/>
                <w:color w:val="000000"/>
                <w:sz w:val="16"/>
              </w:rPr>
              <w:t xml:space="preserve">932,618.79</w:t>
            </w:r>
          </w:p>
        </w:tc>
        <w:tc>
          <w:tcPr>
            <w:tcW w:w="1380" w:type="dxa"/>
            <w:tcBorders/>
            <w:vAlign w:val="center"/>
          </w:tcPr>
          <w:p>
            <w:pPr>
              <w:snapToGrid w:val="0"/>
              <w:jc w:val="right"/>
            </w:pPr>
            <w:r>
              <w:rPr>
                <w:rFonts w:ascii="宋体" w:eastAsia="宋体" w:hAnsi="宋体" w:cs="宋体"/>
                <w:b w:val="0"/>
                <w:i w:val="0"/>
                <w:color w:val="000000"/>
                <w:sz w:val="16"/>
              </w:rPr>
              <w:t xml:space="preserve">932,618.79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6061284"/>
      <w:bookmarkStart w:id="44" w:name="_Toc229642691"/>
      <w:bookmarkStart w:id="45" w:name="_Toc190171269"/>
      <w:bookmarkStart w:id="46"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940268779"/>
      <w:bookmarkStart w:id="48" w:name="_Toc1512537805"/>
      <w:bookmarkStart w:id="49" w:name="_Toc752851347"/>
      <w:bookmarkStart w:id="50" w:name="_Toc576593978"/>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中国民主建国会天津市委员会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12,992,863.91</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减少194,480.45元，下降1.475%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严格落实过紧日子要求，严控和压减支出</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一般公共预算财政拨款收入12,992,782.16元、其他收入81.75元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一般公共服务支出11,283,115.93元、社会保障和就业支出1,153,000.00元、卫生健康支出555,000.00元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458959096"/>
      <w:bookmarkStart w:id="52" w:name="_Toc1912694027"/>
      <w:bookmarkStart w:id="53" w:name="_Toc198940905"/>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中国民主建国会天津市委员会</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12,992,863.91</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减少194,480.45元，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严格落实过紧日子要求，严控和压减支出</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一般公共预算财政拨款收入12,992,782.16元，占99.999%；其他收入81.75元，占0.001%</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757245026"/>
      <w:bookmarkStart w:id="56" w:name="_Toc2115235603"/>
      <w:bookmarkStart w:id="57" w:name="_Toc1122681810"/>
      <w:bookmarkStart w:id="58" w:name="_Toc96579984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中国民主建国会天津市委员会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12,991,115.93</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减少196,228.43元，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严格落实过紧日子要求，严控和压减支出</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基本支出11,882,915.64元，占91.470%；项目支出1,108,200.29元，占8.530%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029059860"/>
      <w:bookmarkStart w:id="60" w:name="_Toc1516607696"/>
      <w:bookmarkStart w:id="61" w:name="_Toc1320487183"/>
      <w:bookmarkStart w:id="62"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中国民主建国会天津市委员会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12,992,782.16</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减少194,562.20元，下降1.475%，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严格落实过紧日子要求，严控和压减支出</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一般公共预算财政拨款12,992,782.16元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一般公共服务支出11,283,115.93元、社会保障和就业支出1,153,000.00元、卫生健康支出555,000.00元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723257729"/>
      <w:bookmarkStart w:id="64" w:name="_Toc163136636"/>
      <w:bookmarkStart w:id="65" w:name="_Toc1332076583"/>
      <w:bookmarkStart w:id="66"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中国民主建国会天津市委员会2024年度部门决算一般公共预算财政拨款支出合计12,991,115.93元，占本年支出合计的100.000%。与2023年度相比，一般公共预算财政拨款支出</w:t>
      </w:r>
      <w:r>
        <w:rPr>
          <w:rFonts w:eastAsia="仿宋_GB2312" w:hint="eastAsia"/>
          <w:sz w:val="30"/>
          <w:szCs w:val="30"/>
          <w:highlight w:val="none"/>
          <w:u w:val="none"/>
          <w:lang w:val="en-US" w:eastAsia="zh-CN"/>
        </w:rPr>
        <w:t xml:space="preserve">减少196,228.43元</w:t>
      </w:r>
      <w:r>
        <w:rPr>
          <w:rFonts w:eastAsia="仿宋_GB2312" w:hint="eastAsia"/>
          <w:sz w:val="30"/>
          <w:szCs w:val="30"/>
          <w:highlight w:val="none"/>
          <w:u w:val="none"/>
          <w:lang w:val="en-US" w:eastAsia="zh-CN"/>
        </w:rPr>
        <w:t xml:space="preserve">，下降1.488%</w:t>
      </w:r>
      <w:r>
        <w:rPr>
          <w:rFonts w:eastAsia="仿宋_GB2312" w:hint="eastAsia"/>
          <w:sz w:val="30"/>
          <w:szCs w:val="30"/>
          <w:highlight w:val="none"/>
          <w:u w:val="none"/>
          <w:lang w:val="en-US" w:eastAsia="zh-CN"/>
        </w:rPr>
        <w:t xml:space="preserve">，主要原因是严格落实过紧日子要求，严控和压减支出。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2024年度一般公共预算财政拨款支出12,991,115.93元，主要用于以下方面：</w:t>
      </w:r>
      <w:r>
        <w:rPr>
          <w:rFonts w:eastAsia="仿宋_GB2312" w:hint="eastAsia"/>
          <w:sz w:val="30"/>
          <w:szCs w:val="30"/>
          <w:highlight w:val="none"/>
          <w:u w:val="none"/>
          <w:lang w:val="en-US" w:eastAsia="zh-CN"/>
        </w:rPr>
        <w:t xml:space="preserve">一般公共服务支出（类）支出11,283,115.93元，占86.853%,社会保障和就业支出（类）支出1,153,000.00元，占8.875%,卫生健康支出（类）支出555,000.00元，占4.272%</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2024年度一般公共预算财政拨款支出年初预算为12,675,000.00元，支出决算为12,991,115.93元</w:t>
      </w:r>
      <w:r>
        <w:rPr>
          <w:rFonts w:eastAsia="仿宋_GB2312" w:hint="eastAsia"/>
          <w:sz w:val="30"/>
          <w:szCs w:val="30"/>
          <w:highlight w:val="none"/>
          <w:u w:val="none"/>
          <w:lang w:val="en-US" w:eastAsia="zh-CN"/>
        </w:rPr>
        <w:t xml:space="preserve">，完成年初预算的102.494%</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一般公共服务支出（类）民主党派及工商联事务（款）行政运行（项）年初预算为9,678,000.00元，支出决算为10,174,915.64元，完成年初预算的105.134%，决算数大于预算数的主要原因是：人员调整，年中增加人员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2.一般公共服务支出（类）民主党派及工商联事务（款）一般行政管理事务（项）年初预算为176,000.00元，支出决算为175,581.50元，完成年初预算的99.762%，决算数小于预算数的主要原因是：严格按照预算执行。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3.一般公共服务支出（类）民主党派及工商联事务（款）参政议政（项）年初预算为1,050,000.00元，支出决算为932,618.79元，完成年初预算的88.821%，决算数小于预算数的主要原因是：厉行节约，缩减经费支出。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社会保障和就业支出（类）行政事业单位养老支出（款）机关事业单位基本养老保险缴费支出（项）年初预算为787,000.00元，支出决算为767,000.00元，完成年初预算的97.459%，决算数小于预算数的主要原因是：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社会保障和就业支出（类）行政事业单位养老支出（款）机关事业单位职业年金缴费支出（项）年初预算为394,000.00元，支出决算为386,000.00元，完成年初预算的97.970%，决算数小于预算数的主要原因是：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6.卫生健康支出（类）行政事业单位医疗（款）行政单位医疗（项）年初预算为492,000.00元，支出决算为457,000.00元，完成年初预算的92.886%，决算数小于预算数的主要原因是：厉行节约，缩减经费支出。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7.卫生健康支出（类）行政事业单位医疗（款）公务员医疗补助（项）年初预算为98,000.00元，支出决算为98,000.00元，完成年初预算的100.000%，决算数与预算数持平的主要原因是：严格按照预算执行。</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127616914"/>
      <w:bookmarkStart w:id="68" w:name="_Toc1828187861"/>
      <w:bookmarkStart w:id="69" w:name="_Toc1745353317"/>
      <w:bookmarkStart w:id="70" w:name="_Toc1648307680"/>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中国民主建国会天津市委员会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11,882,915.64</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减少345,683.72元，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严格落实过紧日子要求，严控和压减支出</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人员经费10,682,691.11元，主要包括</w:t>
      </w:r>
      <w:r>
        <w:rPr>
          <w:rFonts w:eastAsia="仿宋_GB2312" w:hint="eastAsia"/>
          <w:sz w:val="30"/>
          <w:szCs w:val="30"/>
          <w:highlight w:val="none"/>
          <w:u w:val="none"/>
          <w:lang w:val="en-US" w:eastAsia="zh-CN"/>
        </w:rPr>
        <w:t xml:space="preserve">基本工资、津贴补贴、奖金、机关事业单位基本养老保险缴费、职业年金缴费、职工基本医疗保险缴费、公务员医疗补助缴费、其他社会保障缴费、住房公积金、其他工资福利支出、退休费、生活补助、其他对个人和家庭的补助</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公用经费1,200,224.53元，主要包括</w:t>
      </w:r>
      <w:r>
        <w:rPr>
          <w:rFonts w:eastAsia="仿宋_GB2312" w:hint="eastAsia"/>
          <w:sz w:val="30"/>
          <w:szCs w:val="30"/>
          <w:highlight w:val="none"/>
          <w:u w:val="none"/>
          <w:lang w:val="en-US" w:eastAsia="zh-CN"/>
        </w:rPr>
        <w:t xml:space="preserve">办公费、印刷费、手续费、水费、电费、邮电费、取暖费、物业管理费、维修（护）费、公务接待费、劳务费、工会经费、福利费、公务用车运行维护费、其他交通费用、其他商品和服务支出、办公设备购置</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568131460"/>
      <w:bookmarkStart w:id="73" w:name="_Toc314288823"/>
      <w:bookmarkStart w:id="74" w:name="_Toc1674064446"/>
      <w:bookmarkStart w:id="75"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中国民主建国会天津市委员会2024年度无政府性基金预算财政拨款收入、支出和结转结余。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873153658"/>
      <w:bookmarkStart w:id="77" w:name="_Toc1172797200"/>
      <w:bookmarkStart w:id="78" w:name="_Toc1589960188"/>
      <w:bookmarkStart w:id="79" w:name="_Toc1817884575"/>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中国民主建国会天津市委员会2024年度无国有资本经营预算财政拨款收入、支出和结转结余。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597628234"/>
      <w:bookmarkStart w:id="81" w:name="_Toc1321860095"/>
      <w:bookmarkStart w:id="82" w:name="_Toc936206156"/>
      <w:bookmarkStart w:id="83" w:name="_Toc1337770055"/>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8,170.88</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8,170.88</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支出决算较上年减少3,171.24元</w:t>
      </w:r>
      <w:r>
        <w:rPr>
          <w:rFonts w:eastAsia="仿宋_GB2312" w:hint="eastAsia"/>
          <w:sz w:val="30"/>
          <w:szCs w:val="30"/>
          <w:highlight w:val="none"/>
          <w:u w:val="none"/>
          <w:lang w:val="en-US" w:eastAsia="zh-CN"/>
        </w:rPr>
        <w:t xml:space="preserve">，下降27.960%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决算数与预算数持平的主要原因是严控“三公”经费支出，严格按预算执行；</w:t>
      </w:r>
      <w:r>
        <w:rPr>
          <w:rFonts w:eastAsia="仿宋_GB2312" w:hint="eastAsia"/>
          <w:sz w:val="30"/>
          <w:szCs w:val="30"/>
          <w:highlight w:val="none"/>
          <w:u w:val="none"/>
          <w:lang w:val="en-US" w:eastAsia="zh-CN"/>
        </w:rPr>
        <w:t xml:space="preserve">决算数较上年减少的主要原因是严控三公经费支出，减少公车燃油费支出，公车运行维护费支出减少；公务接待活动减少，公务接待费支出减少。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决算数与预算数持平的主要原因是本年度未用财政拨款经费列支因公出国（境）费；</w:t>
      </w:r>
      <w:r>
        <w:rPr>
          <w:rFonts w:eastAsia="仿宋_GB2312" w:hint="eastAsia"/>
          <w:sz w:val="30"/>
          <w:szCs w:val="30"/>
          <w:highlight w:val="none"/>
          <w:u w:val="none"/>
          <w:lang w:val="en-US" w:eastAsia="zh-CN"/>
        </w:rPr>
        <w:t xml:space="preserve">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6,973.88</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6,973.88</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支出决算较上年减少745.24元</w:t>
      </w:r>
      <w:r>
        <w:rPr>
          <w:rFonts w:eastAsia="仿宋_GB2312" w:hint="eastAsia"/>
          <w:sz w:val="30"/>
          <w:szCs w:val="30"/>
          <w:highlight w:val="none"/>
          <w:u w:val="none"/>
          <w:lang w:val="en-US" w:eastAsia="zh-CN"/>
        </w:rPr>
        <w:t xml:space="preserve">，下降9.654%</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决算数与预算数持平的主要原因是严控公务用车运行维护费支出，严格按预算执行；</w:t>
      </w:r>
      <w:r>
        <w:rPr>
          <w:rFonts w:eastAsia="仿宋_GB2312" w:hint="eastAsia"/>
          <w:sz w:val="30"/>
          <w:szCs w:val="30"/>
          <w:highlight w:val="none"/>
          <w:u w:val="none"/>
          <w:lang w:val="en-US" w:eastAsia="zh-CN"/>
        </w:rPr>
        <w:t xml:space="preserve">决算数较上年减少的主要原因是公务用车外出调研等公务出行次数减少，公车运行维护费支出减少。</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6,973.88</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6,973.88</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支出决算较上年减少745.24元</w:t>
      </w:r>
      <w:r>
        <w:rPr>
          <w:rFonts w:eastAsia="仿宋_GB2312" w:hint="eastAsia"/>
          <w:sz w:val="30"/>
          <w:szCs w:val="30"/>
          <w:highlight w:val="none"/>
          <w:u w:val="none"/>
          <w:lang w:val="en-US" w:eastAsia="zh-CN"/>
        </w:rPr>
        <w:t xml:space="preserve">，下降9.654%</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决算数与预算数持平的主要原因是严控公务用车运行维护费支出，严格按预算执行；</w:t>
      </w:r>
      <w:r>
        <w:rPr>
          <w:rFonts w:eastAsia="仿宋_GB2312" w:hint="eastAsia"/>
          <w:sz w:val="30"/>
          <w:szCs w:val="30"/>
          <w:highlight w:val="none"/>
          <w:u w:val="none"/>
          <w:lang w:val="en-US" w:eastAsia="zh-CN"/>
        </w:rPr>
        <w:t xml:space="preserve">决算数较上年减少的主要原因是公务用车外出调研等公务出行次数减少，公车运行维护费支出减少。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2</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1,197.00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1,197.00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，完成预算的100.000%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支出决算较上年减少2,426.00元</w:t>
      </w:r>
      <w:r>
        <w:rPr>
          <w:rFonts w:ascii="Times New Roman" w:eastAsia="仿宋_GB2312" w:hAnsi="Times New Roman" w:cs="Times New Roman" w:hint="eastAsia"/>
          <w:sz w:val="30"/>
          <w:szCs w:val="30"/>
          <w:highlight w:val="none"/>
          <w:u w:val="none"/>
          <w:lang w:val="en-US" w:eastAsia="zh-CN"/>
        </w:rPr>
        <w:t xml:space="preserve">，下降66.961%</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决算数与预算数持平的主要原因是严控公务接待费支出，严格按预算执行；</w:t>
      </w:r>
      <w:r>
        <w:rPr>
          <w:rFonts w:ascii="Times New Roman" w:eastAsia="仿宋_GB2312" w:hAnsi="Times New Roman" w:cs="Times New Roman" w:hint="eastAsia"/>
          <w:sz w:val="30"/>
          <w:szCs w:val="30"/>
          <w:highlight w:val="none"/>
          <w:u w:val="none"/>
          <w:lang w:val="en-US" w:eastAsia="zh-CN"/>
        </w:rPr>
        <w:t xml:space="preserve">决算数较上年减少的主要原因是公务接待任务减少，公务接待费支出减少。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2</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3</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102885201"/>
      <w:bookmarkStart w:id="89" w:name="_Toc1349690397"/>
      <w:bookmarkStart w:id="90" w:name="_Toc1895013942"/>
      <w:bookmarkStart w:id="91"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中国民主建国会天津市委员会2024年度机关运行经费年初预算1,233,000.00元，决算数1,200,224.53元，与年初预算相比</w:t>
      </w:r>
      <w:r>
        <w:rPr>
          <w:rFonts w:eastAsia="仿宋_GB2312" w:hint="eastAsia"/>
          <w:sz w:val="30"/>
          <w:szCs w:val="30"/>
          <w:highlight w:val="none"/>
          <w:u w:val="none"/>
          <w:lang w:val="en-US" w:eastAsia="zh-CN"/>
        </w:rPr>
        <w:t xml:space="preserve">减少32,775.47元，</w:t>
      </w:r>
      <w:r>
        <w:rPr>
          <w:rFonts w:eastAsia="仿宋_GB2312" w:hint="eastAsia"/>
          <w:sz w:val="30"/>
          <w:szCs w:val="30"/>
          <w:highlight w:val="none"/>
          <w:u w:val="none"/>
          <w:lang w:val="en-US" w:eastAsia="zh-CN"/>
        </w:rPr>
        <w:t xml:space="preserve">完成年初预算的97.342%；</w:t>
      </w:r>
      <w:r>
        <w:rPr>
          <w:rFonts w:eastAsia="仿宋_GB2312" w:hint="eastAsia"/>
          <w:sz w:val="30"/>
          <w:szCs w:val="30"/>
          <w:highlight w:val="none"/>
          <w:u w:val="none"/>
          <w:lang w:val="en-US" w:eastAsia="zh-CN"/>
        </w:rPr>
        <w:t xml:space="preserve">比2023年减少302,504.21元</w:t>
      </w:r>
      <w:r>
        <w:rPr>
          <w:rFonts w:eastAsia="仿宋_GB2312" w:hint="eastAsia"/>
          <w:sz w:val="30"/>
          <w:szCs w:val="30"/>
          <w:highlight w:val="none"/>
          <w:u w:val="none"/>
          <w:lang w:val="en-US" w:eastAsia="zh-CN"/>
        </w:rPr>
        <w:t xml:space="preserve">，下降20.130%</w:t>
      </w:r>
      <w:r>
        <w:rPr>
          <w:rFonts w:eastAsia="仿宋_GB2312" w:hint="eastAsia"/>
          <w:sz w:val="30"/>
          <w:szCs w:val="30"/>
          <w:highlight w:val="none"/>
          <w:u w:val="none"/>
          <w:lang w:val="en-US" w:eastAsia="zh-CN"/>
        </w:rPr>
        <w:t xml:space="preserve">，主要原因是：严格落实过紧日子要求，严控和压减支出。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3434755"/>
      <w:bookmarkStart w:id="93" w:name="_Toc169354537"/>
      <w:bookmarkStart w:id="94" w:name="_Toc376739118"/>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中国民主建国会天津市委员会2024年政府采购支出总额15,895.00元，其中：政府采购货物支出4,995.00元、政府采购工程支出0.00元、政府采购服务支出10,900.00元。授予中小企业合同金额15,895.00元，占政府采购支出总额的100.000%，其中：授予小微企业合同金额15,895.00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072564870"/>
      <w:bookmarkStart w:id="97" w:name="_Toc925871084"/>
      <w:bookmarkStart w:id="98" w:name="_Toc125708453"/>
      <w:bookmarkStart w:id="99" w:name="_Toc312144350"/>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中国民主建国会天津市委员会2024年度无国有资产占有使用情况。</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805544570"/>
      <w:bookmarkStart w:id="102" w:name="_Toc448802626"/>
      <w:bookmarkStart w:id="103" w:name="_Toc2055024476"/>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根据预算绩效管理要求，中国民主建国会天津市委员会已对3个2024年度市级项目开展绩效自评，涉及金额1,226,000.00元，自评结果已随部门决算一并公开。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本部门2024年度未开展部门评价。</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063166918"/>
      <w:bookmarkStart w:id="105" w:name="_Toc816873431"/>
      <w:bookmarkStart w:id="106" w:name="_Toc1374094560"/>
      <w:bookmarkStart w:id="107"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中国民主建国会天津市委员会不属于乡、镇、街级单位，不涉及公开2024年度教育、医疗卫生、社会保障和就业、住房保障、涉农补贴等民生支出情况。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328799546"/>
      <w:bookmarkStart w:id="109" w:name="_Toc282832597"/>
      <w:bookmarkStart w:id="110" w:name="_Toc368130082"/>
      <w:bookmarkStart w:id="111" w:name="_Toc1582447786"/>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94c20284-5daf-437f-afc2-b95276a97113}">
  <ds:schemaRefs/>
</ds:datastoreItem>
</file>

<file path=customXml/itemProps12.xml><?xml version="1.0" encoding="utf-8"?>
<ds:datastoreItem xmlns:ds="http://schemas.openxmlformats.org/officeDocument/2006/customXml" ds:itemID="{5ae26f72-fa8e-4537-a3dd-d3b8478cfcfe}">
  <ds:schemaRefs/>
</ds:datastoreItem>
</file>

<file path=customXml/itemProps13.xml><?xml version="1.0" encoding="utf-8"?>
<ds:datastoreItem xmlns:ds="http://schemas.openxmlformats.org/officeDocument/2006/customXml" ds:itemID="{fed59827-4645-40ff-a724-9f89096cf019}">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762fe463-9158-4ad3-946b-699adab088e5}">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69caf7e9-83ee-4d23-8dc7-502960e8f893}">
  <ds:schemaRefs/>
</ds:datastoreItem>
</file>

<file path=customXml/itemProps22.xml><?xml version="1.0" encoding="utf-8"?>
<ds:datastoreItem xmlns:ds="http://schemas.openxmlformats.org/officeDocument/2006/customXml" ds:itemID="{09a94117-88a3-4e0b-adb3-e69ef559bb83}">
  <ds:schemaRefs/>
</ds:datastoreItem>
</file>

<file path=customXml/itemProps23.xml><?xml version="1.0" encoding="utf-8"?>
<ds:datastoreItem xmlns:ds="http://schemas.openxmlformats.org/officeDocument/2006/customXml" ds:itemID="{fde1a1c2-fbc7-499d-a1a7-2aef61e292aa}">
  <ds:schemaRefs/>
</ds:datastoreItem>
</file>

<file path=customXml/itemProps24.xml><?xml version="1.0" encoding="utf-8"?>
<ds:datastoreItem xmlns:ds="http://schemas.openxmlformats.org/officeDocument/2006/customXml" ds:itemID="{c4b34e17-0104-4edc-8b65-fee07f5d6036}">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18eaf0bc-63de-4d5c-bade-39be023db32d}">
  <ds:schemaRefs/>
</ds:datastoreItem>
</file>

<file path=customXml/itemProps3.xml><?xml version="1.0" encoding="utf-8"?>
<ds:datastoreItem xmlns:ds="http://schemas.openxmlformats.org/officeDocument/2006/customXml" ds:itemID="{cc88aea9-b6d6-4ed3-8d23-5498e7b9bef0}">
  <ds:schemaRefs/>
</ds:datastoreItem>
</file>

<file path=customXml/itemProps4.xml><?xml version="1.0" encoding="utf-8"?>
<ds:datastoreItem xmlns:ds="http://schemas.openxmlformats.org/officeDocument/2006/customXml" ds:itemID="{e7b89b85-de50-4fa4-b41b-da9ea0b13fc5}">
  <ds:schemaRefs/>
</ds:datastoreItem>
</file>

<file path=customXml/itemProps5.xml><?xml version="1.0" encoding="utf-8"?>
<ds:datastoreItem xmlns:ds="http://schemas.openxmlformats.org/officeDocument/2006/customXml" ds:itemID="{75280075-3007-485f-9daf-575194e50c9b}">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cc5df07e-bffa-43fa-a3cd-98069df0f687}">
  <ds:schemaRefs/>
</ds:datastoreItem>
</file>

<file path=customXml/itemProps8.xml><?xml version="1.0" encoding="utf-8"?>
<ds:datastoreItem xmlns:ds="http://schemas.openxmlformats.org/officeDocument/2006/customXml" ds:itemID="{ad23279a-c336-4dd7-ba6e-62405502a753}">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2025-07-05T11:27:00Z</cp:lastPrinted>
  <dcterms:created xsi:type="dcterms:W3CDTF">2019-08-08T02:37:00Z</dcterms:created>
  <dcterms:modified xsi:type="dcterms:W3CDTF">2025-08-15T11:25:04Z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